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58612004" w:rsidR="00591452" w:rsidRDefault="005555F7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 xml:space="preserve">Provisional Registered 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Practitioner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0CD904D1" w:rsidR="00591452" w:rsidRDefault="00591452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A43EA2" w14:paraId="2FD3573E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973D0B" w14:textId="59C6A1D7" w:rsidR="00A43EA2" w:rsidRDefault="00A43EA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Position Title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330DB486" w14:textId="61A55F41" w:rsidR="00A43EA2" w:rsidRPr="00C03CE6" w:rsidRDefault="00A43EA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  <w:r w:rsidRPr="00C03CE6">
              <w:rPr>
                <w:b/>
                <w:sz w:val="18"/>
                <w:szCs w:val="18"/>
                <w:lang w:val="en-AU"/>
              </w:rPr>
              <w:t>Email address:</w:t>
            </w:r>
          </w:p>
        </w:tc>
      </w:tr>
      <w:tr w:rsidR="00A43EA2" w14:paraId="2FBC30B5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5EC33086" w14:textId="20441B3E" w:rsidR="00A43EA2" w:rsidRDefault="00A43EA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Area of work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1297D65" w14:textId="7942DDDE" w:rsidR="00A43EA2" w:rsidRPr="00C03CE6" w:rsidRDefault="00A43EA2" w:rsidP="00B848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en-AU"/>
              </w:rPr>
            </w:pPr>
            <w:r w:rsidRPr="00C03CE6">
              <w:rPr>
                <w:b/>
                <w:sz w:val="18"/>
                <w:szCs w:val="18"/>
                <w:lang w:val="en-AU"/>
              </w:rPr>
              <w:t>Workplace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B848B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B848B1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B848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98728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B848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2669299C" w:rsidR="00591452" w:rsidRPr="003F43A9" w:rsidRDefault="00591452" w:rsidP="00C03CE6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  <w:r w:rsidR="00C03CE6">
              <w:rPr>
                <w:sz w:val="18"/>
                <w:szCs w:val="18"/>
                <w:lang w:val="en-AU"/>
              </w:rPr>
              <w:t xml:space="preserve"> (if required attach a separate sheet with your comments)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B848B1">
            <w:pPr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98728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B848B1">
            <w:pPr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63C9E433" w:rsidR="00591452" w:rsidRDefault="005555F7" w:rsidP="00B84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__/___/____</w:t>
            </w:r>
            <w:r>
              <w:rPr>
                <w:sz w:val="20"/>
                <w:szCs w:val="20"/>
              </w:rPr>
              <w:tab/>
            </w:r>
            <w:r w:rsidR="00591452">
              <w:rPr>
                <w:sz w:val="20"/>
                <w:szCs w:val="20"/>
              </w:rPr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>Please note:</w:t>
      </w:r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CC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C03CE6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03CE6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CC79A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1779A7A8" w:rsidR="005A42A8" w:rsidRPr="00B14B89" w:rsidRDefault="005555F7" w:rsidP="005555F7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medical laboratory scientist unsupervised 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>
              <w:rPr>
                <w:sz w:val="20"/>
                <w:szCs w:val="20"/>
                <w:lang w:val="en-AU"/>
              </w:rPr>
              <w:t>).</w:t>
            </w:r>
          </w:p>
        </w:tc>
      </w:tr>
      <w:tr w:rsidR="005A42A8" w:rsidRPr="007304BB" w14:paraId="2D6483DE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15349477" w14:textId="77777777" w:rsidR="002F7F91" w:rsidRDefault="005A42A8" w:rsidP="002F7F91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54FE409D" w:rsidR="005A42A8" w:rsidRPr="007304BB" w:rsidRDefault="005A42A8" w:rsidP="002F7F91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month’s fulltime equivalent work experience since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Medical Laboratory Scientist</w:t>
            </w:r>
            <w:r w:rsidR="002F7F91">
              <w:rPr>
                <w:b w:val="0"/>
                <w:sz w:val="20"/>
                <w:szCs w:val="20"/>
                <w:lang w:val="en-AU"/>
              </w:rPr>
              <w:t>.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2F7F91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2F7F91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2F7F91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2F7F91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="002F7F91" w:rsidRPr="00B14B89">
              <w:rPr>
                <w:b w:val="0"/>
                <w:sz w:val="20"/>
                <w:szCs w:val="20"/>
                <w:lang w:val="en-AU"/>
              </w:rPr>
              <w:t xml:space="preserve">competent to practise as Medical Laboratory </w:t>
            </w:r>
            <w:r w:rsidR="002F7F91">
              <w:rPr>
                <w:b w:val="0"/>
                <w:sz w:val="20"/>
                <w:szCs w:val="20"/>
                <w:lang w:val="en-AU"/>
              </w:rPr>
              <w:t>Scientist unsupervised.</w:t>
            </w:r>
          </w:p>
        </w:tc>
      </w:tr>
      <w:tr w:rsidR="005A42A8" w:rsidRPr="00DB62D5" w14:paraId="0D4C145D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461F3E96" w:rsidR="005A42A8" w:rsidRPr="005555F7" w:rsidRDefault="005A42A8" w:rsidP="005555F7">
            <w:pPr>
              <w:rPr>
                <w:sz w:val="20"/>
                <w:szCs w:val="20"/>
              </w:rPr>
            </w:pPr>
            <w:r w:rsidRPr="005555F7">
              <w:rPr>
                <w:sz w:val="20"/>
                <w:szCs w:val="20"/>
              </w:rPr>
              <w:t>Date:</w:t>
            </w:r>
            <w:r w:rsidR="005555F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37B0DF77" w:rsidR="005A42A8" w:rsidRPr="00DB62D5" w:rsidRDefault="005555F7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__/__/____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5555F7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555F7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42EAC0FE" w14:textId="77777777" w:rsidR="00D8789B" w:rsidRDefault="00D8789B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  <w:sectPr w:rsidR="00D8789B" w:rsidSect="00C4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p w14:paraId="46AFBFC8" w14:textId="77777777" w:rsidR="00543C7E" w:rsidRDefault="00543C7E" w:rsidP="00E84725">
      <w:pPr>
        <w:spacing w:after="0"/>
        <w:jc w:val="both"/>
        <w:rPr>
          <w:b/>
          <w:color w:val="002060"/>
          <w:sz w:val="32"/>
          <w:szCs w:val="32"/>
        </w:rPr>
      </w:pPr>
    </w:p>
    <w:p w14:paraId="2317080B" w14:textId="35D1A4E5" w:rsidR="00E84725" w:rsidRDefault="0013298F" w:rsidP="00E84725">
      <w:pPr>
        <w:spacing w:after="0"/>
        <w:jc w:val="both"/>
        <w:rPr>
          <w:b/>
          <w:color w:val="002060"/>
          <w:sz w:val="32"/>
          <w:szCs w:val="32"/>
        </w:rPr>
      </w:pPr>
      <w:r w:rsidRPr="00543C7E">
        <w:rPr>
          <w:b/>
          <w:color w:val="002060"/>
          <w:sz w:val="32"/>
          <w:szCs w:val="32"/>
        </w:rPr>
        <w:t>Supervisor to complete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95"/>
        <w:gridCol w:w="54"/>
        <w:gridCol w:w="3793"/>
        <w:gridCol w:w="1507"/>
        <w:gridCol w:w="3474"/>
      </w:tblGrid>
      <w:tr w:rsidR="00543C7E" w:rsidRPr="00543C7E" w14:paraId="03947BD7" w14:textId="1F633833" w:rsidTr="002660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  <w:hideMark/>
          </w:tcPr>
          <w:p w14:paraId="135D7AA7" w14:textId="77777777" w:rsidR="00D8789B" w:rsidRPr="00543C7E" w:rsidRDefault="00D8789B" w:rsidP="00543C7E">
            <w:pPr>
              <w:pStyle w:val="TableParagraph"/>
              <w:kinsoku w:val="0"/>
              <w:overflowPunct w:val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059" w:type="pct"/>
            <w:vAlign w:val="center"/>
            <w:hideMark/>
          </w:tcPr>
          <w:p w14:paraId="0437167D" w14:textId="77777777" w:rsidR="00D8789B" w:rsidRPr="00543C7E" w:rsidRDefault="00D8789B" w:rsidP="00543C7E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760" w:type="pct"/>
            <w:vAlign w:val="center"/>
          </w:tcPr>
          <w:p w14:paraId="63FF6242" w14:textId="4B8E09FE" w:rsidR="00D8789B" w:rsidRPr="00543C7E" w:rsidRDefault="0013298F" w:rsidP="00543C7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Demonstrate</w:t>
            </w:r>
            <w:r w:rsidR="00543C7E" w:rsidRPr="00543C7E">
              <w:rPr>
                <w:sz w:val="22"/>
                <w:szCs w:val="22"/>
                <w:lang w:eastAsia="en-US"/>
              </w:rPr>
              <w:t xml:space="preserve">s </w:t>
            </w:r>
            <w:r w:rsidRPr="00543C7E">
              <w:rPr>
                <w:sz w:val="22"/>
                <w:szCs w:val="22"/>
                <w:lang w:eastAsia="en-US"/>
              </w:rPr>
              <w:t>competence</w:t>
            </w:r>
          </w:p>
          <w:p w14:paraId="50666744" w14:textId="18C45FC1" w:rsidR="0013298F" w:rsidRPr="00543C7E" w:rsidRDefault="0013298F" w:rsidP="00543C7E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886" w:type="pct"/>
            <w:vAlign w:val="center"/>
          </w:tcPr>
          <w:p w14:paraId="3C6FC32F" w14:textId="2BE802C3" w:rsidR="00543C7E" w:rsidRPr="00543C7E" w:rsidRDefault="00543C7E" w:rsidP="00543C7E">
            <w:pPr>
              <w:pStyle w:val="TableParagraph"/>
              <w:kinsoku w:val="0"/>
              <w:overflowPunct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Supervisor’s comment (if required)</w:t>
            </w:r>
          </w:p>
        </w:tc>
      </w:tr>
      <w:tr w:rsidR="0013298F" w:rsidRPr="00474FFD" w14:paraId="2789D0E5" w14:textId="77777777" w:rsidTr="00543C7E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1E90794A" w14:textId="4F8CF69C" w:rsidR="0013298F" w:rsidRPr="00474FFD" w:rsidRDefault="0013298F" w:rsidP="008008CF">
            <w:pPr>
              <w:pStyle w:val="Heading2"/>
              <w:outlineLvl w:val="1"/>
              <w:rPr>
                <w:b w:val="0"/>
                <w:sz w:val="22"/>
                <w:szCs w:val="22"/>
              </w:rPr>
            </w:pPr>
            <w:r w:rsidRPr="00D8789B">
              <w:t>Domain 1: Professional and Ethical Conduct</w:t>
            </w:r>
          </w:p>
        </w:tc>
      </w:tr>
      <w:tr w:rsidR="002660F0" w14:paraId="737CBD0B" w14:textId="269FC6EE" w:rsidTr="002660F0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25F9C4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59" w:type="pct"/>
            <w:hideMark/>
          </w:tcPr>
          <w:p w14:paraId="58FC34D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760" w:type="pct"/>
          </w:tcPr>
          <w:p w14:paraId="5E83706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A9F5EA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59110CA8" w14:textId="2EFFA787" w:rsidTr="002660F0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36D38B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59" w:type="pct"/>
            <w:hideMark/>
          </w:tcPr>
          <w:p w14:paraId="6025D012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760" w:type="pct"/>
          </w:tcPr>
          <w:p w14:paraId="25AC2B9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0CAC4F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769164AE" w14:textId="1DF389FB" w:rsidTr="002660F0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E1F69D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59" w:type="pct"/>
            <w:hideMark/>
          </w:tcPr>
          <w:p w14:paraId="162C2AA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760" w:type="pct"/>
          </w:tcPr>
          <w:p w14:paraId="376D48D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3012FE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3E49959" w14:textId="7F96D8CC" w:rsidTr="002660F0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2D066F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59" w:type="pct"/>
            <w:hideMark/>
          </w:tcPr>
          <w:p w14:paraId="500AE00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760" w:type="pct"/>
          </w:tcPr>
          <w:p w14:paraId="4C4165A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908194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4C84D011" w14:textId="26BF56F2" w:rsidTr="00543C7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15774FB1" w14:textId="27727B46" w:rsidR="00D8789B" w:rsidRPr="008E1051" w:rsidRDefault="00D8789B" w:rsidP="008008CF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2: Communication and Collaboration</w:t>
            </w:r>
          </w:p>
        </w:tc>
      </w:tr>
      <w:tr w:rsidR="002660F0" w14:paraId="6AD82E94" w14:textId="1D39019C" w:rsidTr="002660F0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E2F03A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59" w:type="pct"/>
            <w:hideMark/>
          </w:tcPr>
          <w:p w14:paraId="0CABF19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760" w:type="pct"/>
          </w:tcPr>
          <w:p w14:paraId="3B5FF21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EFF7C03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432108B5" w14:textId="1A455DBA" w:rsidTr="002660F0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027FE12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59" w:type="pct"/>
            <w:hideMark/>
          </w:tcPr>
          <w:p w14:paraId="7EEC37C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760" w:type="pct"/>
          </w:tcPr>
          <w:p w14:paraId="4723CA9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72296BD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D8789B" w:rsidRPr="005A42A8" w14:paraId="77E670D8" w14:textId="3A1B8EBF" w:rsidTr="00543C7E">
        <w:trPr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4E3FF54D" w14:textId="540F6526" w:rsidR="00D8789B" w:rsidRPr="008E1051" w:rsidRDefault="00D8789B" w:rsidP="008008CF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3: Evidence-Based Practice and Professional Learning</w:t>
            </w:r>
          </w:p>
        </w:tc>
      </w:tr>
      <w:tr w:rsidR="002660F0" w14:paraId="2E47A013" w14:textId="06B2627E" w:rsidTr="002660F0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E8406F4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088" w:type="pct"/>
            <w:gridSpan w:val="2"/>
            <w:hideMark/>
          </w:tcPr>
          <w:p w14:paraId="0A0B9B7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760" w:type="pct"/>
          </w:tcPr>
          <w:p w14:paraId="7A58732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479353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D4A32A4" w14:textId="38FC7194" w:rsidTr="002660F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CD4D631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088" w:type="pct"/>
            <w:gridSpan w:val="2"/>
            <w:hideMark/>
          </w:tcPr>
          <w:p w14:paraId="5C29CEB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760" w:type="pct"/>
          </w:tcPr>
          <w:p w14:paraId="4AED510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479DFD6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660F0" w14:paraId="5E3F2B74" w14:textId="130E3813" w:rsidTr="002660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28580C9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088" w:type="pct"/>
            <w:gridSpan w:val="2"/>
            <w:hideMark/>
          </w:tcPr>
          <w:p w14:paraId="06AA9C9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760" w:type="pct"/>
          </w:tcPr>
          <w:p w14:paraId="5A4683E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389EF7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2B52C952" w14:textId="77777777" w:rsidTr="002660F0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3872E89E" w14:textId="7DB49BC4" w:rsidR="00D8789B" w:rsidRPr="005A42A8" w:rsidRDefault="00D8789B" w:rsidP="008008CF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D8789B">
              <w:t>Domain 4: Safety of Practice and Risk Management</w:t>
            </w:r>
          </w:p>
        </w:tc>
      </w:tr>
      <w:tr w:rsidR="002660F0" w14:paraId="02CE945A" w14:textId="77777777" w:rsidTr="002660F0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202130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088" w:type="pct"/>
            <w:gridSpan w:val="2"/>
            <w:hideMark/>
          </w:tcPr>
          <w:p w14:paraId="44A19F6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760" w:type="pct"/>
          </w:tcPr>
          <w:p w14:paraId="4B898CC8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76D2FC7" w14:textId="2C0EB6DA" w:rsidR="00D8789B" w:rsidRDefault="00D8789B" w:rsidP="00D8789B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79F7200E" w14:textId="77777777" w:rsidTr="002660F0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A1DF6D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088" w:type="pct"/>
            <w:gridSpan w:val="2"/>
            <w:hideMark/>
          </w:tcPr>
          <w:p w14:paraId="7A94890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760" w:type="pct"/>
          </w:tcPr>
          <w:p w14:paraId="23495A6A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F58BA7D" w14:textId="76EAA859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C222A4F" w14:textId="77777777" w:rsidTr="002660F0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895A05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088" w:type="pct"/>
            <w:gridSpan w:val="2"/>
            <w:hideMark/>
          </w:tcPr>
          <w:p w14:paraId="3F34E8C5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760" w:type="pct"/>
          </w:tcPr>
          <w:p w14:paraId="39512B74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6BD2AC20" w14:textId="501E668E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67781798" w14:textId="77777777" w:rsidTr="002660F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15BDD4B8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088" w:type="pct"/>
            <w:gridSpan w:val="2"/>
            <w:hideMark/>
          </w:tcPr>
          <w:p w14:paraId="2E965D47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760" w:type="pct"/>
          </w:tcPr>
          <w:p w14:paraId="7555563F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59853CBD" w14:textId="79FCE11F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5A42A8" w14:paraId="5122D200" w14:textId="77777777" w:rsidTr="00D8789B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052E0281" w14:textId="65DAB5FB" w:rsidR="00D8789B" w:rsidRPr="005A42A8" w:rsidRDefault="00D8789B" w:rsidP="008008CF">
            <w:pPr>
              <w:pStyle w:val="Heading2"/>
              <w:outlineLvl w:val="1"/>
            </w:pPr>
            <w:r w:rsidRPr="00D8789B">
              <w:lastRenderedPageBreak/>
              <w:t>Domain 5: Medical Laboratory Science Practice</w:t>
            </w:r>
          </w:p>
        </w:tc>
      </w:tr>
      <w:tr w:rsidR="002660F0" w14:paraId="6195CCEB" w14:textId="77777777" w:rsidTr="002660F0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FDF1A40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088" w:type="pct"/>
            <w:gridSpan w:val="2"/>
            <w:hideMark/>
          </w:tcPr>
          <w:p w14:paraId="6CFED154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understanding of anatomy, physiology and pathology appropriate to the scope of practice</w:t>
            </w:r>
          </w:p>
        </w:tc>
        <w:tc>
          <w:tcPr>
            <w:tcW w:w="760" w:type="pct"/>
          </w:tcPr>
          <w:p w14:paraId="2DE4DB9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6B179AE" w14:textId="7845EEBE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4C97D841" w14:textId="77777777" w:rsidTr="002660F0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AE342D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088" w:type="pct"/>
            <w:gridSpan w:val="2"/>
            <w:hideMark/>
          </w:tcPr>
          <w:p w14:paraId="0B88FCEB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760" w:type="pct"/>
          </w:tcPr>
          <w:p w14:paraId="256AB3E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215B74AD" w14:textId="3FC937B3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173BA37C" w14:textId="77777777" w:rsidTr="002660F0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850136C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088" w:type="pct"/>
            <w:gridSpan w:val="2"/>
            <w:hideMark/>
          </w:tcPr>
          <w:p w14:paraId="3305FFF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760" w:type="pct"/>
          </w:tcPr>
          <w:p w14:paraId="636BD893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08393F3C" w14:textId="09858C81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2660F0" w14:paraId="0DEB4DC2" w14:textId="77777777" w:rsidTr="002660F0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5FB98D9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088" w:type="pct"/>
            <w:gridSpan w:val="2"/>
            <w:hideMark/>
          </w:tcPr>
          <w:p w14:paraId="00239DA5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760" w:type="pct"/>
          </w:tcPr>
          <w:p w14:paraId="7BD91F58" w14:textId="77777777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86" w:type="pct"/>
          </w:tcPr>
          <w:p w14:paraId="71636A20" w14:textId="3B606395" w:rsidR="00D8789B" w:rsidRDefault="00D8789B" w:rsidP="00D8789B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D8789B" w:rsidRPr="008008CF" w14:paraId="4517A99B" w14:textId="77777777" w:rsidTr="00D8789B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</w:tcPr>
          <w:p w14:paraId="1712BE35" w14:textId="53947977" w:rsidR="00D8789B" w:rsidRPr="008008CF" w:rsidRDefault="00D8789B" w:rsidP="008008CF">
            <w:pPr>
              <w:pStyle w:val="Heading2"/>
              <w:outlineLvl w:val="1"/>
              <w:rPr>
                <w:b/>
                <w:bCs/>
                <w:sz w:val="19"/>
                <w:szCs w:val="19"/>
              </w:rPr>
            </w:pPr>
            <w:r w:rsidRPr="008008CF">
              <w:rPr>
                <w:b/>
                <w:bCs/>
              </w:rPr>
              <w:t>Domain 5A: Medical Laboratory Scientist</w:t>
            </w:r>
          </w:p>
        </w:tc>
      </w:tr>
      <w:tr w:rsidR="002660F0" w14:paraId="7DC26C87" w14:textId="77777777" w:rsidTr="002660F0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37D27B8C" w14:textId="31D61EAA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5A.1</w:t>
            </w:r>
          </w:p>
        </w:tc>
        <w:tc>
          <w:tcPr>
            <w:tcW w:w="2059" w:type="pct"/>
          </w:tcPr>
          <w:p w14:paraId="77ADF635" w14:textId="3D2A30D6" w:rsidR="00D8789B" w:rsidRDefault="00D8789B" w:rsidP="00D8789B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Demonstrate knowledge of the key concepts of the knowledge base relevant to the medical laboratory scientist scope of practice</w:t>
            </w:r>
          </w:p>
        </w:tc>
        <w:tc>
          <w:tcPr>
            <w:tcW w:w="760" w:type="pct"/>
          </w:tcPr>
          <w:p w14:paraId="72A29662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67CB4FD4" w14:textId="075C151C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2660F0" w14:paraId="71063BEC" w14:textId="77777777" w:rsidTr="002660F0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26CA6231" w14:textId="1F5986A6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5A.2</w:t>
            </w:r>
          </w:p>
        </w:tc>
        <w:tc>
          <w:tcPr>
            <w:tcW w:w="2059" w:type="pct"/>
          </w:tcPr>
          <w:p w14:paraId="6C9234CD" w14:textId="3F873187" w:rsidR="00D8789B" w:rsidRDefault="00D8789B" w:rsidP="00D8789B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appropriate knowledge and skills to inform practice as a medical laboratory scientist</w:t>
            </w:r>
          </w:p>
        </w:tc>
        <w:tc>
          <w:tcPr>
            <w:tcW w:w="760" w:type="pct"/>
          </w:tcPr>
          <w:p w14:paraId="01E7CC9D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86" w:type="pct"/>
          </w:tcPr>
          <w:p w14:paraId="400092A3" w14:textId="62701BCF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2660F0" w14:paraId="1CABDF13" w14:textId="77777777" w:rsidTr="002660F0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1735BC3B" w14:textId="203818DC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5A.3</w:t>
            </w:r>
          </w:p>
        </w:tc>
        <w:tc>
          <w:tcPr>
            <w:tcW w:w="2059" w:type="pct"/>
          </w:tcPr>
          <w:p w14:paraId="0382E1B4" w14:textId="6267743D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to select and use appropriate assessment techniques</w:t>
            </w:r>
          </w:p>
        </w:tc>
        <w:tc>
          <w:tcPr>
            <w:tcW w:w="760" w:type="pct"/>
          </w:tcPr>
          <w:p w14:paraId="2BE8581F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4F1967B1" w14:textId="34A1528A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2660F0" w14:paraId="60F06B3D" w14:textId="77777777" w:rsidTr="002660F0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0899935A" w14:textId="68764AD2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5A.4</w:t>
            </w:r>
          </w:p>
        </w:tc>
        <w:tc>
          <w:tcPr>
            <w:tcW w:w="2059" w:type="pct"/>
          </w:tcPr>
          <w:p w14:paraId="06B6A70F" w14:textId="21E4791B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use of research, reasoning and problem solving skills to determine appropriate actions</w:t>
            </w:r>
          </w:p>
        </w:tc>
        <w:tc>
          <w:tcPr>
            <w:tcW w:w="760" w:type="pct"/>
          </w:tcPr>
          <w:p w14:paraId="2F8921B6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86" w:type="pct"/>
          </w:tcPr>
          <w:p w14:paraId="2833A93E" w14:textId="0B895B88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2660F0" w14:paraId="3586C34B" w14:textId="77777777" w:rsidTr="002660F0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024EFA73" w14:textId="7F10D13D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5A.5</w:t>
            </w:r>
          </w:p>
        </w:tc>
        <w:tc>
          <w:tcPr>
            <w:tcW w:w="2059" w:type="pct"/>
          </w:tcPr>
          <w:p w14:paraId="2AEAC7D9" w14:textId="569D89F3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principles and practices of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quality management</w:t>
            </w:r>
          </w:p>
        </w:tc>
        <w:tc>
          <w:tcPr>
            <w:tcW w:w="760" w:type="pct"/>
          </w:tcPr>
          <w:p w14:paraId="19A3947E" w14:textId="77777777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86" w:type="pct"/>
          </w:tcPr>
          <w:p w14:paraId="0C01A0E9" w14:textId="3ADF0A86" w:rsidR="00D8789B" w:rsidRDefault="00D8789B" w:rsidP="00D8789B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752F957F" w14:textId="77777777" w:rsidR="0044490F" w:rsidRDefault="0044490F" w:rsidP="0044490F">
      <w:pPr>
        <w:pStyle w:val="BodyText"/>
        <w:kinsoku w:val="0"/>
        <w:overflowPunct w:val="0"/>
        <w:spacing w:before="6"/>
        <w:ind w:left="220"/>
        <w:rPr>
          <w:i/>
        </w:rPr>
      </w:pPr>
      <w:bookmarkStart w:id="0" w:name="_bookmark16"/>
      <w:bookmarkEnd w:id="0"/>
    </w:p>
    <w:p w14:paraId="4089A3A9" w14:textId="77777777" w:rsidR="0044490F" w:rsidRDefault="0044490F" w:rsidP="0044490F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0DFED403" w14:textId="77777777" w:rsidR="002F7F91" w:rsidRDefault="002F7F91" w:rsidP="002F7F91">
      <w:pPr>
        <w:pStyle w:val="BodyText"/>
        <w:kinsoku w:val="0"/>
        <w:overflowPunct w:val="0"/>
        <w:spacing w:before="6"/>
        <w:ind w:left="220"/>
      </w:pPr>
    </w:p>
    <w:sectPr w:rsidR="002F7F91" w:rsidSect="002660F0"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87E6" w14:textId="77777777" w:rsidR="00A35EB2" w:rsidRDefault="00A35EB2" w:rsidP="009D707B">
      <w:pPr>
        <w:spacing w:after="0" w:line="240" w:lineRule="auto"/>
      </w:pPr>
      <w:r>
        <w:separator/>
      </w:r>
    </w:p>
  </w:endnote>
  <w:endnote w:type="continuationSeparator" w:id="0">
    <w:p w14:paraId="0BCC9A4E" w14:textId="77777777" w:rsidR="00A35EB2" w:rsidRDefault="00A35EB2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D382F" w14:textId="77777777" w:rsidR="00463920" w:rsidRDefault="00463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27917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027917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6A4CAD9C" w:rsidR="00C43F00" w:rsidRDefault="00463920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72663EFC" w:rsidR="00C43F00" w:rsidRDefault="00463920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5BA1D212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8008CF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E18F" w14:textId="77777777" w:rsidR="00A35EB2" w:rsidRDefault="00A35EB2" w:rsidP="009D707B">
      <w:pPr>
        <w:spacing w:after="0" w:line="240" w:lineRule="auto"/>
      </w:pPr>
      <w:r>
        <w:separator/>
      </w:r>
    </w:p>
  </w:footnote>
  <w:footnote w:type="continuationSeparator" w:id="0">
    <w:p w14:paraId="1CBB4583" w14:textId="77777777" w:rsidR="00A35EB2" w:rsidRDefault="00A35EB2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727A" w14:textId="77777777" w:rsidR="00463920" w:rsidRDefault="00463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4DD" w14:textId="76AF7806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5555F7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5555F7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3FF5AAD1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>Laboratory Scientist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456FEC59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>Laboratory Scientist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kwNKwFABgCejotAAAA"/>
  </w:docVars>
  <w:rsids>
    <w:rsidRoot w:val="009D707B"/>
    <w:rsid w:val="0001194D"/>
    <w:rsid w:val="00027917"/>
    <w:rsid w:val="000A05E0"/>
    <w:rsid w:val="000C1EB5"/>
    <w:rsid w:val="000D481D"/>
    <w:rsid w:val="00120C66"/>
    <w:rsid w:val="00126BE0"/>
    <w:rsid w:val="0013298F"/>
    <w:rsid w:val="001957A4"/>
    <w:rsid w:val="00197554"/>
    <w:rsid w:val="001A1940"/>
    <w:rsid w:val="001B3CBC"/>
    <w:rsid w:val="001B6F7C"/>
    <w:rsid w:val="001D6D00"/>
    <w:rsid w:val="002660F0"/>
    <w:rsid w:val="00277AA1"/>
    <w:rsid w:val="002838B6"/>
    <w:rsid w:val="00286056"/>
    <w:rsid w:val="002A0413"/>
    <w:rsid w:val="002D0302"/>
    <w:rsid w:val="002F000B"/>
    <w:rsid w:val="002F7F91"/>
    <w:rsid w:val="00302BB5"/>
    <w:rsid w:val="00303E8B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4490F"/>
    <w:rsid w:val="00463920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432E0"/>
    <w:rsid w:val="00543C7E"/>
    <w:rsid w:val="0055022A"/>
    <w:rsid w:val="005537A4"/>
    <w:rsid w:val="005555F7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54EF"/>
    <w:rsid w:val="00721E0D"/>
    <w:rsid w:val="007304BB"/>
    <w:rsid w:val="00740B2C"/>
    <w:rsid w:val="00754201"/>
    <w:rsid w:val="007702A5"/>
    <w:rsid w:val="007770E6"/>
    <w:rsid w:val="0078793A"/>
    <w:rsid w:val="007A0F7A"/>
    <w:rsid w:val="007D662B"/>
    <w:rsid w:val="008008CF"/>
    <w:rsid w:val="00820581"/>
    <w:rsid w:val="0082300D"/>
    <w:rsid w:val="00836CA4"/>
    <w:rsid w:val="00846BC3"/>
    <w:rsid w:val="008522AD"/>
    <w:rsid w:val="00880A99"/>
    <w:rsid w:val="008A1E10"/>
    <w:rsid w:val="008B7BC9"/>
    <w:rsid w:val="008F08E2"/>
    <w:rsid w:val="008F2109"/>
    <w:rsid w:val="00905DB6"/>
    <w:rsid w:val="0094262E"/>
    <w:rsid w:val="009445F5"/>
    <w:rsid w:val="00945F04"/>
    <w:rsid w:val="00953BFD"/>
    <w:rsid w:val="00960FFD"/>
    <w:rsid w:val="00972A16"/>
    <w:rsid w:val="0098728A"/>
    <w:rsid w:val="009B10E1"/>
    <w:rsid w:val="009B6190"/>
    <w:rsid w:val="009C418D"/>
    <w:rsid w:val="009C5569"/>
    <w:rsid w:val="009D0216"/>
    <w:rsid w:val="009D707B"/>
    <w:rsid w:val="00A002D7"/>
    <w:rsid w:val="00A13DE2"/>
    <w:rsid w:val="00A35EB2"/>
    <w:rsid w:val="00A43EA2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14B89"/>
    <w:rsid w:val="00B343FC"/>
    <w:rsid w:val="00B51578"/>
    <w:rsid w:val="00B6142E"/>
    <w:rsid w:val="00BE464B"/>
    <w:rsid w:val="00BF1853"/>
    <w:rsid w:val="00BF6002"/>
    <w:rsid w:val="00C03CE6"/>
    <w:rsid w:val="00C04568"/>
    <w:rsid w:val="00C14954"/>
    <w:rsid w:val="00C23915"/>
    <w:rsid w:val="00C40D8A"/>
    <w:rsid w:val="00C43F00"/>
    <w:rsid w:val="00C520DD"/>
    <w:rsid w:val="00C828CA"/>
    <w:rsid w:val="00C93845"/>
    <w:rsid w:val="00CB2930"/>
    <w:rsid w:val="00CB79AD"/>
    <w:rsid w:val="00CD7C5D"/>
    <w:rsid w:val="00D04F6F"/>
    <w:rsid w:val="00D05C93"/>
    <w:rsid w:val="00D26257"/>
    <w:rsid w:val="00D55DAA"/>
    <w:rsid w:val="00D8789B"/>
    <w:rsid w:val="00D929EA"/>
    <w:rsid w:val="00D953F5"/>
    <w:rsid w:val="00DB62D5"/>
    <w:rsid w:val="00DB635F"/>
    <w:rsid w:val="00DC5211"/>
    <w:rsid w:val="00DE6954"/>
    <w:rsid w:val="00E111D7"/>
    <w:rsid w:val="00E26AAD"/>
    <w:rsid w:val="00E312D0"/>
    <w:rsid w:val="00E462FC"/>
    <w:rsid w:val="00E701A7"/>
    <w:rsid w:val="00E84725"/>
    <w:rsid w:val="00E92ED2"/>
    <w:rsid w:val="00EF2ACD"/>
    <w:rsid w:val="00F001DA"/>
    <w:rsid w:val="00F2454F"/>
    <w:rsid w:val="00F35B92"/>
    <w:rsid w:val="00F77F22"/>
    <w:rsid w:val="00F853F2"/>
    <w:rsid w:val="00FA3F7F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8008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64CD6-2ACE-4968-91B7-A4E863EEF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E75AB-2A86-4335-86D8-A409813CA3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7</cp:revision>
  <cp:lastPrinted>2019-02-17T23:22:00Z</cp:lastPrinted>
  <dcterms:created xsi:type="dcterms:W3CDTF">2020-05-04T22:31:00Z</dcterms:created>
  <dcterms:modified xsi:type="dcterms:W3CDTF">2022-02-02T01:45:00Z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